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E32" w:rsidRPr="004E2BA5" w:rsidRDefault="00623E32" w:rsidP="0046790F">
      <w:pPr>
        <w:pStyle w:val="ListParagraph"/>
        <w:numPr>
          <w:ilvl w:val="0"/>
          <w:numId w:val="3"/>
        </w:numPr>
        <w:jc w:val="both"/>
        <w:rPr>
          <w:b/>
          <w:sz w:val="24"/>
          <w:szCs w:val="24"/>
        </w:rPr>
      </w:pPr>
      <w:bookmarkStart w:id="0" w:name="_GoBack"/>
      <w:bookmarkEnd w:id="0"/>
      <w:r w:rsidRPr="004E2BA5">
        <w:rPr>
          <w:b/>
          <w:sz w:val="24"/>
          <w:szCs w:val="24"/>
        </w:rPr>
        <w:t>The education award is actually held and managed by the National Service Trust – NOT MCC.</w:t>
      </w:r>
    </w:p>
    <w:p w:rsidR="00283AA9" w:rsidRPr="00283AA9" w:rsidRDefault="00283AA9" w:rsidP="0046790F">
      <w:pPr>
        <w:pStyle w:val="ListParagraph"/>
        <w:jc w:val="both"/>
        <w:rPr>
          <w:sz w:val="24"/>
          <w:szCs w:val="24"/>
        </w:rPr>
      </w:pPr>
    </w:p>
    <w:p w:rsidR="00283AA9" w:rsidRDefault="00283AA9" w:rsidP="0046790F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015999">
        <w:rPr>
          <w:b/>
          <w:sz w:val="24"/>
          <w:szCs w:val="24"/>
        </w:rPr>
        <w:t>Your education award can be used to</w:t>
      </w:r>
      <w:r w:rsidRPr="00283AA9">
        <w:rPr>
          <w:sz w:val="24"/>
          <w:szCs w:val="24"/>
        </w:rPr>
        <w:t xml:space="preserve"> repay qualified student loans, pay current education expenses at a qualified location, or pay current educational expenses while participating in an approved school-to-work program.</w:t>
      </w:r>
    </w:p>
    <w:p w:rsidR="00283AA9" w:rsidRPr="00283AA9" w:rsidRDefault="00283AA9" w:rsidP="0046790F">
      <w:pPr>
        <w:pStyle w:val="ListParagraph"/>
        <w:jc w:val="both"/>
        <w:rPr>
          <w:sz w:val="24"/>
          <w:szCs w:val="24"/>
        </w:rPr>
      </w:pPr>
    </w:p>
    <w:p w:rsidR="00283AA9" w:rsidRDefault="00283AA9" w:rsidP="0046790F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283AA9">
        <w:rPr>
          <w:b/>
          <w:sz w:val="24"/>
          <w:szCs w:val="24"/>
        </w:rPr>
        <w:t>Qualified loans</w:t>
      </w:r>
      <w:r>
        <w:rPr>
          <w:sz w:val="24"/>
          <w:szCs w:val="24"/>
        </w:rPr>
        <w:t xml:space="preserve"> are any Title IV, VII, or VIII loans OR any loan determined by an institution of higher education to be necessary to cover a student’s cost of attendance and directly paid to the student by that higher education institution. If you aren’t sure, ask you loan holder.</w:t>
      </w:r>
    </w:p>
    <w:p w:rsidR="00283AA9" w:rsidRPr="00283AA9" w:rsidRDefault="00283AA9" w:rsidP="0046790F">
      <w:pPr>
        <w:pStyle w:val="ListParagraph"/>
        <w:jc w:val="both"/>
        <w:rPr>
          <w:sz w:val="24"/>
          <w:szCs w:val="24"/>
        </w:rPr>
      </w:pPr>
    </w:p>
    <w:p w:rsidR="00283AA9" w:rsidRPr="00283AA9" w:rsidRDefault="00283AA9" w:rsidP="0046790F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Current educational expenses</w:t>
      </w:r>
      <w:r>
        <w:rPr>
          <w:sz w:val="24"/>
          <w:szCs w:val="24"/>
        </w:rPr>
        <w:t xml:space="preserve"> for school or school-to-work programs must be incurred after you became an AmeriCorps member. What’s covered? Tuition, books, supplies, transportation, room, board, and/or other expenses. Each school is different, so ask them what </w:t>
      </w:r>
      <w:r w:rsidR="00015999">
        <w:rPr>
          <w:sz w:val="24"/>
          <w:szCs w:val="24"/>
        </w:rPr>
        <w:t>they deem the “cost of attendance.” You can also take non-degree seeking courses.</w:t>
      </w:r>
    </w:p>
    <w:p w:rsidR="00283AA9" w:rsidRDefault="00283AA9" w:rsidP="0046790F">
      <w:pPr>
        <w:pStyle w:val="ListParagraph"/>
        <w:jc w:val="both"/>
        <w:rPr>
          <w:sz w:val="24"/>
          <w:szCs w:val="24"/>
        </w:rPr>
      </w:pPr>
    </w:p>
    <w:p w:rsidR="00015999" w:rsidRDefault="00623E32" w:rsidP="0046790F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015999">
        <w:rPr>
          <w:b/>
          <w:sz w:val="24"/>
          <w:szCs w:val="24"/>
        </w:rPr>
        <w:t>YOU manage these funds via</w:t>
      </w:r>
      <w:r>
        <w:rPr>
          <w:sz w:val="24"/>
          <w:szCs w:val="24"/>
        </w:rPr>
        <w:t xml:space="preserve"> your </w:t>
      </w:r>
      <w:proofErr w:type="spellStart"/>
      <w:r>
        <w:rPr>
          <w:sz w:val="24"/>
          <w:szCs w:val="24"/>
        </w:rPr>
        <w:t>MyAmeriCorps</w:t>
      </w:r>
      <w:proofErr w:type="spellEnd"/>
      <w:r>
        <w:rPr>
          <w:sz w:val="24"/>
          <w:szCs w:val="24"/>
        </w:rPr>
        <w:t xml:space="preserve"> account (Remember, that website with the ve</w:t>
      </w:r>
      <w:r w:rsidR="00283AA9">
        <w:rPr>
          <w:sz w:val="24"/>
          <w:szCs w:val="24"/>
        </w:rPr>
        <w:t>ry complicated password</w:t>
      </w:r>
      <w:r w:rsidR="00143C41">
        <w:rPr>
          <w:sz w:val="24"/>
          <w:szCs w:val="24"/>
        </w:rPr>
        <w:t>? That’s the one!). The</w:t>
      </w:r>
      <w:r>
        <w:rPr>
          <w:sz w:val="24"/>
          <w:szCs w:val="24"/>
        </w:rPr>
        <w:t xml:space="preserve"> education award is available for use</w:t>
      </w:r>
      <w:r w:rsidR="004E2BA5">
        <w:rPr>
          <w:sz w:val="24"/>
          <w:szCs w:val="24"/>
        </w:rPr>
        <w:t xml:space="preserve"> </w:t>
      </w:r>
      <w:r w:rsidR="00283AA9">
        <w:rPr>
          <w:sz w:val="24"/>
          <w:szCs w:val="24"/>
        </w:rPr>
        <w:t xml:space="preserve">up to 6 </w:t>
      </w:r>
      <w:r w:rsidR="004E2BA5">
        <w:rPr>
          <w:sz w:val="24"/>
          <w:szCs w:val="24"/>
        </w:rPr>
        <w:t xml:space="preserve">weeks after </w:t>
      </w:r>
      <w:r w:rsidR="00143C41">
        <w:rPr>
          <w:sz w:val="24"/>
          <w:szCs w:val="24"/>
        </w:rPr>
        <w:t>successful completion of your term</w:t>
      </w:r>
      <w:r w:rsidR="004E2BA5">
        <w:rPr>
          <w:sz w:val="24"/>
          <w:szCs w:val="24"/>
        </w:rPr>
        <w:t>. L</w:t>
      </w:r>
      <w:r>
        <w:rPr>
          <w:sz w:val="24"/>
          <w:szCs w:val="24"/>
        </w:rPr>
        <w:t>inks will appear on the le</w:t>
      </w:r>
      <w:r w:rsidR="00283AA9">
        <w:rPr>
          <w:sz w:val="24"/>
          <w:szCs w:val="24"/>
        </w:rPr>
        <w:t xml:space="preserve">ft side of your screen saying </w:t>
      </w:r>
      <w:r w:rsidR="00283AA9">
        <w:rPr>
          <w:i/>
          <w:sz w:val="24"/>
          <w:szCs w:val="24"/>
        </w:rPr>
        <w:t xml:space="preserve">Create Education Award Payment Request. </w:t>
      </w:r>
      <w:r w:rsidR="00283AA9">
        <w:rPr>
          <w:sz w:val="24"/>
          <w:szCs w:val="24"/>
        </w:rPr>
        <w:t xml:space="preserve">Click on this and follow the instruction to make a payment. </w:t>
      </w:r>
    </w:p>
    <w:p w:rsidR="00015999" w:rsidRPr="00015999" w:rsidRDefault="00015999" w:rsidP="0046790F">
      <w:pPr>
        <w:pStyle w:val="ListParagraph"/>
        <w:jc w:val="both"/>
        <w:rPr>
          <w:sz w:val="24"/>
          <w:szCs w:val="24"/>
        </w:rPr>
      </w:pPr>
    </w:p>
    <w:p w:rsidR="00015999" w:rsidRDefault="00015999" w:rsidP="0046790F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015999">
        <w:rPr>
          <w:b/>
          <w:sz w:val="24"/>
          <w:szCs w:val="24"/>
        </w:rPr>
        <w:t>Check the status of your payment!</w:t>
      </w:r>
      <w:r>
        <w:rPr>
          <w:sz w:val="24"/>
          <w:szCs w:val="24"/>
        </w:rPr>
        <w:t xml:space="preserve"> If you see these words next to your payments request, this is what they mean:</w:t>
      </w:r>
    </w:p>
    <w:p w:rsidR="00015999" w:rsidRDefault="00015999" w:rsidP="0046790F">
      <w:pPr>
        <w:ind w:left="720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Pending Institution Action - </w:t>
      </w:r>
      <w:r>
        <w:rPr>
          <w:sz w:val="24"/>
          <w:szCs w:val="24"/>
        </w:rPr>
        <w:t>means that your school or loan holder has</w:t>
      </w:r>
      <w:r w:rsidR="004E2BA5">
        <w:rPr>
          <w:sz w:val="24"/>
          <w:szCs w:val="24"/>
        </w:rPr>
        <w:t xml:space="preserve"> been issued electronic payment</w:t>
      </w:r>
      <w:r>
        <w:rPr>
          <w:sz w:val="24"/>
          <w:szCs w:val="24"/>
        </w:rPr>
        <w:t>, and they are in the process of getting the funds.</w:t>
      </w:r>
    </w:p>
    <w:p w:rsidR="00015999" w:rsidRDefault="00015999" w:rsidP="0046790F">
      <w:pPr>
        <w:ind w:left="720"/>
        <w:jc w:val="both"/>
        <w:rPr>
          <w:sz w:val="24"/>
          <w:szCs w:val="24"/>
        </w:rPr>
      </w:pPr>
      <w:r>
        <w:rPr>
          <w:i/>
          <w:sz w:val="24"/>
          <w:szCs w:val="24"/>
        </w:rPr>
        <w:t>Pending Trust Action</w:t>
      </w:r>
      <w:r>
        <w:rPr>
          <w:sz w:val="24"/>
          <w:szCs w:val="24"/>
        </w:rPr>
        <w:t xml:space="preserve"> – means the payment is waiting for National Service Trust approval.</w:t>
      </w:r>
    </w:p>
    <w:p w:rsidR="00015999" w:rsidRDefault="00015999" w:rsidP="0046790F">
      <w:pPr>
        <w:ind w:left="720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Accepted by Institution </w:t>
      </w:r>
      <w:r>
        <w:rPr>
          <w:sz w:val="24"/>
          <w:szCs w:val="24"/>
        </w:rPr>
        <w:t>– means the payment has arrived and is being applied to your bill.</w:t>
      </w:r>
    </w:p>
    <w:p w:rsidR="00283AA9" w:rsidRPr="00015999" w:rsidRDefault="00015999" w:rsidP="0046790F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If you have questions, call them.</w:t>
      </w:r>
      <w:r w:rsidR="00143C41">
        <w:rPr>
          <w:sz w:val="24"/>
          <w:szCs w:val="24"/>
        </w:rPr>
        <w:t xml:space="preserve">  Also call your loan holder to confirm that they received the funds.</w:t>
      </w:r>
    </w:p>
    <w:p w:rsidR="00015999" w:rsidRDefault="00283AA9" w:rsidP="0046790F">
      <w:pPr>
        <w:pStyle w:val="ListParagraph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015999">
        <w:rPr>
          <w:b/>
          <w:sz w:val="24"/>
          <w:szCs w:val="24"/>
        </w:rPr>
        <w:t>Your education award is only usable for 7 years. Use it or lose it!</w:t>
      </w:r>
      <w:r w:rsidR="004E2BA5">
        <w:rPr>
          <w:b/>
          <w:sz w:val="24"/>
          <w:szCs w:val="24"/>
        </w:rPr>
        <w:t xml:space="preserve"> </w:t>
      </w:r>
      <w:r w:rsidR="004E2BA5">
        <w:rPr>
          <w:sz w:val="24"/>
          <w:szCs w:val="24"/>
        </w:rPr>
        <w:t>You can’t give it to a friend, your mom, or your brother. This is something special, just for you!</w:t>
      </w:r>
    </w:p>
    <w:p w:rsidR="00015999" w:rsidRPr="00015999" w:rsidRDefault="00015999" w:rsidP="0046790F">
      <w:pPr>
        <w:pStyle w:val="ListParagraph"/>
        <w:jc w:val="both"/>
        <w:rPr>
          <w:sz w:val="24"/>
          <w:szCs w:val="24"/>
        </w:rPr>
      </w:pPr>
    </w:p>
    <w:p w:rsidR="00015999" w:rsidRPr="004278C0" w:rsidRDefault="00015999" w:rsidP="0046790F">
      <w:pPr>
        <w:pStyle w:val="ListParagraph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You education award is TAXABLE!</w:t>
      </w:r>
      <w:r>
        <w:rPr>
          <w:sz w:val="24"/>
          <w:szCs w:val="24"/>
        </w:rPr>
        <w:t xml:space="preserve"> </w:t>
      </w:r>
      <w:r w:rsidR="004278C0">
        <w:rPr>
          <w:sz w:val="24"/>
          <w:szCs w:val="24"/>
        </w:rPr>
        <w:t>This means you will pay taxes on the amount that you use. Ask an accountant if you want to know how much. It’s different for everyone. Also, t</w:t>
      </w:r>
      <w:r>
        <w:rPr>
          <w:sz w:val="24"/>
          <w:szCs w:val="24"/>
        </w:rPr>
        <w:t xml:space="preserve">he address that is on your </w:t>
      </w:r>
      <w:proofErr w:type="spellStart"/>
      <w:r>
        <w:rPr>
          <w:sz w:val="24"/>
          <w:szCs w:val="24"/>
        </w:rPr>
        <w:t>MyAmeriCorps</w:t>
      </w:r>
      <w:proofErr w:type="spellEnd"/>
      <w:r>
        <w:rPr>
          <w:sz w:val="24"/>
          <w:szCs w:val="24"/>
        </w:rPr>
        <w:t xml:space="preserve"> account is where the tax forms will be mailed. You won’t receive a separate reminder. </w:t>
      </w:r>
      <w:r w:rsidR="004278C0">
        <w:rPr>
          <w:sz w:val="24"/>
          <w:szCs w:val="24"/>
        </w:rPr>
        <w:t>Don’t forget that you used it and make sure your address is up</w:t>
      </w:r>
      <w:r w:rsidR="004E2BA5">
        <w:rPr>
          <w:sz w:val="24"/>
          <w:szCs w:val="24"/>
        </w:rPr>
        <w:t>-to-</w:t>
      </w:r>
      <w:r w:rsidR="004278C0">
        <w:rPr>
          <w:sz w:val="24"/>
          <w:szCs w:val="24"/>
        </w:rPr>
        <w:t>date.</w:t>
      </w:r>
    </w:p>
    <w:p w:rsidR="004278C0" w:rsidRPr="004278C0" w:rsidRDefault="004278C0" w:rsidP="0046790F">
      <w:pPr>
        <w:pStyle w:val="ListParagraph"/>
        <w:jc w:val="both"/>
        <w:rPr>
          <w:b/>
          <w:sz w:val="24"/>
          <w:szCs w:val="24"/>
        </w:rPr>
      </w:pPr>
    </w:p>
    <w:p w:rsidR="004278C0" w:rsidRPr="004278C0" w:rsidRDefault="004278C0" w:rsidP="0046790F">
      <w:pPr>
        <w:pStyle w:val="ListParagraph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Some institutions will match your education award.</w:t>
      </w:r>
      <w:r>
        <w:rPr>
          <w:sz w:val="24"/>
          <w:szCs w:val="24"/>
        </w:rPr>
        <w:t xml:space="preserve"> Do your research!</w:t>
      </w:r>
      <w:r w:rsidR="00143C41">
        <w:rPr>
          <w:sz w:val="24"/>
          <w:szCs w:val="24"/>
        </w:rPr>
        <w:t xml:space="preserve">  Link to Montana schools which match:  </w:t>
      </w:r>
      <w:r w:rsidR="00143C41" w:rsidRPr="00143C41">
        <w:rPr>
          <w:sz w:val="24"/>
          <w:szCs w:val="24"/>
        </w:rPr>
        <w:t>http://mtcompact.org/awards-scholarships/segal-americorps-education-awards/</w:t>
      </w:r>
    </w:p>
    <w:p w:rsidR="004278C0" w:rsidRPr="004278C0" w:rsidRDefault="004278C0" w:rsidP="0046790F">
      <w:pPr>
        <w:pStyle w:val="ListParagraph"/>
        <w:jc w:val="both"/>
        <w:rPr>
          <w:b/>
          <w:sz w:val="24"/>
          <w:szCs w:val="24"/>
        </w:rPr>
      </w:pPr>
    </w:p>
    <w:p w:rsidR="00623E32" w:rsidRPr="004278C0" w:rsidRDefault="004278C0" w:rsidP="0046790F">
      <w:pPr>
        <w:pStyle w:val="ListParagraph"/>
        <w:numPr>
          <w:ilvl w:val="0"/>
          <w:numId w:val="3"/>
        </w:num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Do</w:t>
      </w:r>
      <w:proofErr w:type="gramEnd"/>
      <w:r>
        <w:rPr>
          <w:b/>
          <w:sz w:val="24"/>
          <w:szCs w:val="24"/>
        </w:rPr>
        <w:t xml:space="preserve"> something cool! </w:t>
      </w:r>
      <w:r>
        <w:rPr>
          <w:sz w:val="24"/>
          <w:szCs w:val="24"/>
        </w:rPr>
        <w:t>If you don’t have loans to pay and you aren’t planning to go back to school, take this as an opportunity to experience something new and exciting. Life is an adventure!</w:t>
      </w:r>
    </w:p>
    <w:sectPr w:rsidR="00623E32" w:rsidRPr="004278C0" w:rsidSect="0046790F">
      <w:headerReference w:type="default" r:id="rId8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AD0" w:rsidRDefault="00115AD0" w:rsidP="0046790F">
      <w:pPr>
        <w:spacing w:after="0"/>
      </w:pPr>
      <w:r>
        <w:separator/>
      </w:r>
    </w:p>
  </w:endnote>
  <w:endnote w:type="continuationSeparator" w:id="0">
    <w:p w:rsidR="00115AD0" w:rsidRDefault="00115AD0" w:rsidP="004679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AD0" w:rsidRDefault="00115AD0" w:rsidP="0046790F">
      <w:pPr>
        <w:spacing w:after="0"/>
      </w:pPr>
      <w:r>
        <w:separator/>
      </w:r>
    </w:p>
  </w:footnote>
  <w:footnote w:type="continuationSeparator" w:id="0">
    <w:p w:rsidR="00115AD0" w:rsidRDefault="00115AD0" w:rsidP="0046790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0F" w:rsidRDefault="0046790F" w:rsidP="0046790F">
    <w:pPr>
      <w:jc w:val="center"/>
      <w:rPr>
        <w:sz w:val="36"/>
      </w:rPr>
    </w:pPr>
    <w:r>
      <w:rPr>
        <w:sz w:val="36"/>
      </w:rPr>
      <w:t>Top 10 Things to Know About the AmeriCorps Education Award</w:t>
    </w:r>
  </w:p>
  <w:p w:rsidR="0046790F" w:rsidRDefault="004679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341C1"/>
    <w:multiLevelType w:val="hybridMultilevel"/>
    <w:tmpl w:val="20C68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E71C0"/>
    <w:multiLevelType w:val="hybridMultilevel"/>
    <w:tmpl w:val="2452D6F2"/>
    <w:lvl w:ilvl="0" w:tplc="293A0C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BC45AC4"/>
    <w:multiLevelType w:val="hybridMultilevel"/>
    <w:tmpl w:val="FCA4B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E32"/>
    <w:rsid w:val="000118CA"/>
    <w:rsid w:val="00015999"/>
    <w:rsid w:val="00024F1F"/>
    <w:rsid w:val="00025F73"/>
    <w:rsid w:val="0007726A"/>
    <w:rsid w:val="000A79FA"/>
    <w:rsid w:val="000B0DF4"/>
    <w:rsid w:val="000E04D5"/>
    <w:rsid w:val="000E7FE2"/>
    <w:rsid w:val="00115AD0"/>
    <w:rsid w:val="00143C41"/>
    <w:rsid w:val="00187632"/>
    <w:rsid w:val="001A51FA"/>
    <w:rsid w:val="001B14EC"/>
    <w:rsid w:val="001C7A11"/>
    <w:rsid w:val="001F5C01"/>
    <w:rsid w:val="001F719C"/>
    <w:rsid w:val="0021742F"/>
    <w:rsid w:val="00241525"/>
    <w:rsid w:val="00283AA9"/>
    <w:rsid w:val="002A4DD1"/>
    <w:rsid w:val="00350B5A"/>
    <w:rsid w:val="003A61D9"/>
    <w:rsid w:val="003C6FEB"/>
    <w:rsid w:val="004031E1"/>
    <w:rsid w:val="00421623"/>
    <w:rsid w:val="004278C0"/>
    <w:rsid w:val="0045044F"/>
    <w:rsid w:val="0046790F"/>
    <w:rsid w:val="004A371A"/>
    <w:rsid w:val="004E2BA5"/>
    <w:rsid w:val="004F7D36"/>
    <w:rsid w:val="005153A0"/>
    <w:rsid w:val="00516D12"/>
    <w:rsid w:val="005C7822"/>
    <w:rsid w:val="005E53CE"/>
    <w:rsid w:val="00623E32"/>
    <w:rsid w:val="00656FF6"/>
    <w:rsid w:val="00670BC3"/>
    <w:rsid w:val="006B7CB0"/>
    <w:rsid w:val="006C2B7A"/>
    <w:rsid w:val="007006A7"/>
    <w:rsid w:val="007022B2"/>
    <w:rsid w:val="007526BE"/>
    <w:rsid w:val="00767128"/>
    <w:rsid w:val="007908B9"/>
    <w:rsid w:val="007C35CD"/>
    <w:rsid w:val="007C41E9"/>
    <w:rsid w:val="007E630E"/>
    <w:rsid w:val="00807230"/>
    <w:rsid w:val="00866CD7"/>
    <w:rsid w:val="00885AE3"/>
    <w:rsid w:val="008A52BF"/>
    <w:rsid w:val="008B630B"/>
    <w:rsid w:val="008D54E6"/>
    <w:rsid w:val="008F0D96"/>
    <w:rsid w:val="00921C65"/>
    <w:rsid w:val="00941D53"/>
    <w:rsid w:val="00976CBD"/>
    <w:rsid w:val="00994C98"/>
    <w:rsid w:val="00A12838"/>
    <w:rsid w:val="00A276FC"/>
    <w:rsid w:val="00A420B9"/>
    <w:rsid w:val="00B151F9"/>
    <w:rsid w:val="00B35D59"/>
    <w:rsid w:val="00B83746"/>
    <w:rsid w:val="00BB5C02"/>
    <w:rsid w:val="00BE36BE"/>
    <w:rsid w:val="00C23D0F"/>
    <w:rsid w:val="00CB0FA7"/>
    <w:rsid w:val="00CB459A"/>
    <w:rsid w:val="00CD67C8"/>
    <w:rsid w:val="00D841B8"/>
    <w:rsid w:val="00DD29EB"/>
    <w:rsid w:val="00DF1CF0"/>
    <w:rsid w:val="00E452DA"/>
    <w:rsid w:val="00E71F70"/>
    <w:rsid w:val="00EC38F6"/>
    <w:rsid w:val="00ED64D5"/>
    <w:rsid w:val="00EF2552"/>
    <w:rsid w:val="00F020F9"/>
    <w:rsid w:val="00F06E19"/>
    <w:rsid w:val="00F30B4F"/>
    <w:rsid w:val="00F46E25"/>
    <w:rsid w:val="00F90F53"/>
    <w:rsid w:val="00FD369B"/>
    <w:rsid w:val="00FE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F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3E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3E3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E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790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6790F"/>
  </w:style>
  <w:style w:type="paragraph" w:styleId="Footer">
    <w:name w:val="footer"/>
    <w:basedOn w:val="Normal"/>
    <w:link w:val="FooterChar"/>
    <w:uiPriority w:val="99"/>
    <w:unhideWhenUsed/>
    <w:rsid w:val="0046790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679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F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3E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3E3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E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790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6790F"/>
  </w:style>
  <w:style w:type="paragraph" w:styleId="Footer">
    <w:name w:val="footer"/>
    <w:basedOn w:val="Normal"/>
    <w:link w:val="FooterChar"/>
    <w:uiPriority w:val="99"/>
    <w:unhideWhenUsed/>
    <w:rsid w:val="0046790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67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Jarrold</dc:creator>
  <cp:lastModifiedBy>Caleb Stewart</cp:lastModifiedBy>
  <cp:revision>2</cp:revision>
  <dcterms:created xsi:type="dcterms:W3CDTF">2019-09-16T20:20:00Z</dcterms:created>
  <dcterms:modified xsi:type="dcterms:W3CDTF">2019-09-16T20:20:00Z</dcterms:modified>
</cp:coreProperties>
</file>